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720"/>
        </w:tabs>
        <w:spacing w:after="0" w:line="240" w:lineRule="auto"/>
        <w:jc w:val="center"/>
        <w:rPr>
          <w:rFonts w:ascii="Times New Roman" w:hAnsi="Times New Roman" w:eastAsia="Times New Roman" w:cs="Times New Roman"/>
          <w:b/>
          <w:bCs/>
          <w:color w:val="000000"/>
          <w:sz w:val="24"/>
          <w:szCs w:val="24"/>
          <w:lang w:bidi="hi-IN"/>
        </w:rPr>
      </w:pPr>
      <w:r>
        <w:rPr>
          <w:rFonts w:ascii="Times New Roman" w:hAnsi="Times New Roman" w:eastAsia="Calibri" w:cs="Times New Roman"/>
          <w:b/>
          <w:color w:val="000000"/>
          <w:sz w:val="24"/>
          <w:szCs w:val="24"/>
          <w:lang w:val="en-IN" w:bidi="hi-IN"/>
        </w:rPr>
        <w:t>Bachelor of Education (B.Ed.</w:t>
      </w:r>
      <w:r>
        <w:rPr>
          <w:rFonts w:hint="default" w:ascii="Times New Roman" w:hAnsi="Times New Roman" w:eastAsia="Calibri" w:cs="Times New Roman"/>
          <w:b/>
          <w:color w:val="000000"/>
          <w:sz w:val="24"/>
          <w:szCs w:val="24"/>
          <w:lang w:val="en-US" w:bidi="hi-IN"/>
        </w:rPr>
        <w:t xml:space="preserve"> ID)</w:t>
      </w:r>
      <w:r>
        <w:rPr>
          <w:rFonts w:ascii="Times New Roman" w:hAnsi="Times New Roman" w:eastAsia="Calibri" w:cs="Times New Roman"/>
          <w:b/>
          <w:color w:val="000000"/>
          <w:sz w:val="24"/>
          <w:szCs w:val="24"/>
          <w:lang w:val="en-IN" w:bidi="hi-IN"/>
        </w:rPr>
        <w:t xml:space="preserve"> </w:t>
      </w:r>
    </w:p>
    <w:p>
      <w:pPr>
        <w:tabs>
          <w:tab w:val="left" w:pos="0"/>
          <w:tab w:val="left" w:pos="720"/>
        </w:tabs>
        <w:spacing w:after="0" w:line="240" w:lineRule="auto"/>
        <w:jc w:val="center"/>
        <w:rPr>
          <w:rFonts w:ascii="Times New Roman" w:hAnsi="Times New Roman" w:eastAsia="Times New Roman" w:cs="Times New Roman"/>
          <w:b/>
          <w:bCs/>
          <w:color w:val="000000"/>
          <w:sz w:val="24"/>
          <w:szCs w:val="24"/>
          <w:lang w:bidi="hi-IN"/>
        </w:rPr>
      </w:pPr>
    </w:p>
    <w:p>
      <w:pPr>
        <w:tabs>
          <w:tab w:val="left" w:pos="0"/>
          <w:tab w:val="left" w:pos="720"/>
        </w:tabs>
        <w:spacing w:after="0" w:line="240" w:lineRule="auto"/>
        <w:jc w:val="center"/>
        <w:rPr>
          <w:rFonts w:hint="default" w:ascii="Times New Roman" w:hAnsi="Times New Roman" w:eastAsia="Times New Roman" w:cs="Times New Roman"/>
          <w:b/>
          <w:bCs/>
          <w:color w:val="000000"/>
          <w:sz w:val="24"/>
          <w:szCs w:val="24"/>
          <w:lang w:val="en-US" w:bidi="hi-IN"/>
        </w:rPr>
      </w:pPr>
      <w:r>
        <w:rPr>
          <w:rFonts w:ascii="Times New Roman" w:hAnsi="Times New Roman" w:eastAsia="Times New Roman" w:cs="Times New Roman"/>
          <w:b/>
          <w:bCs/>
          <w:color w:val="000000"/>
          <w:sz w:val="24"/>
          <w:szCs w:val="24"/>
          <w:lang w:bidi="hi-IN"/>
        </w:rPr>
        <w:t xml:space="preserve">Title of the Course: </w:t>
      </w:r>
      <w:r>
        <w:rPr>
          <w:rFonts w:hint="default" w:ascii="Times New Roman" w:hAnsi="Times New Roman" w:eastAsia="Times New Roman" w:cs="Times New Roman"/>
          <w:b/>
          <w:bCs/>
          <w:color w:val="000000"/>
          <w:sz w:val="24"/>
          <w:szCs w:val="24"/>
          <w:lang w:val="en-US" w:bidi="hi-IN"/>
        </w:rPr>
        <w:t>Applied Behaviour Analysis</w:t>
      </w:r>
    </w:p>
    <w:p>
      <w:pPr>
        <w:tabs>
          <w:tab w:val="left" w:pos="0"/>
          <w:tab w:val="left" w:pos="720"/>
        </w:tabs>
        <w:spacing w:after="0" w:line="240" w:lineRule="auto"/>
        <w:jc w:val="center"/>
        <w:rPr>
          <w:rFonts w:ascii="Times New Roman" w:hAnsi="Times New Roman" w:eastAsia="Times New Roman" w:cs="Times New Roman"/>
          <w:b/>
          <w:bCs/>
          <w:color w:val="000000"/>
          <w:sz w:val="24"/>
          <w:szCs w:val="24"/>
          <w:lang w:bidi="hi-IN"/>
        </w:rPr>
      </w:pPr>
      <w:r>
        <w:rPr>
          <w:rFonts w:ascii="Times New Roman" w:hAnsi="Times New Roman" w:eastAsia="Times New Roman" w:cs="Times New Roman"/>
          <w:b/>
          <w:bCs/>
          <w:color w:val="000000"/>
          <w:sz w:val="24"/>
          <w:szCs w:val="24"/>
          <w:lang w:bidi="hi-IN"/>
        </w:rPr>
        <w:t xml:space="preserve">(Semester: </w:t>
      </w:r>
      <w:r>
        <w:rPr>
          <w:rFonts w:hint="default" w:ascii="Times New Roman" w:hAnsi="Times New Roman" w:eastAsia="Times New Roman" w:cs="Times New Roman"/>
          <w:b/>
          <w:bCs/>
          <w:color w:val="000000"/>
          <w:sz w:val="24"/>
          <w:szCs w:val="24"/>
          <w:lang w:val="en-US" w:bidi="hi-IN"/>
        </w:rPr>
        <w:t>IV</w:t>
      </w:r>
      <w:r>
        <w:rPr>
          <w:rFonts w:ascii="Times New Roman" w:hAnsi="Times New Roman" w:eastAsia="Times New Roman" w:cs="Times New Roman"/>
          <w:b/>
          <w:bCs/>
          <w:color w:val="000000"/>
          <w:sz w:val="24"/>
          <w:szCs w:val="24"/>
          <w:lang w:bidi="hi-IN"/>
        </w:rPr>
        <w:t xml:space="preserve"> )</w:t>
      </w:r>
    </w:p>
    <w:p>
      <w:pPr>
        <w:tabs>
          <w:tab w:val="left" w:pos="0"/>
          <w:tab w:val="left" w:pos="720"/>
        </w:tabs>
        <w:spacing w:after="0" w:line="240" w:lineRule="auto"/>
        <w:jc w:val="center"/>
        <w:rPr>
          <w:rFonts w:ascii="Times New Roman" w:hAnsi="Times New Roman" w:eastAsia="Times New Roman" w:cs="Times New Roman"/>
          <w:b/>
          <w:bCs/>
          <w:color w:val="000000"/>
          <w:sz w:val="24"/>
          <w:szCs w:val="24"/>
          <w:lang w:bidi="hi-IN"/>
        </w:rPr>
      </w:pPr>
    </w:p>
    <w:p>
      <w:pPr>
        <w:tabs>
          <w:tab w:val="left" w:pos="0"/>
          <w:tab w:val="left" w:pos="720"/>
        </w:tabs>
        <w:spacing w:after="0" w:line="240" w:lineRule="auto"/>
        <w:jc w:val="center"/>
        <w:rPr>
          <w:rFonts w:ascii="Times New Roman" w:hAnsi="Times New Roman" w:eastAsia="Times New Roman" w:cs="Times New Roman"/>
          <w:b/>
          <w:bCs/>
          <w:color w:val="000000"/>
          <w:sz w:val="24"/>
          <w:szCs w:val="24"/>
          <w:lang w:bidi="hi-IN"/>
        </w:rPr>
      </w:pP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p>
    <w:p>
      <w:pPr>
        <w:tabs>
          <w:tab w:val="left" w:pos="0"/>
          <w:tab w:val="left" w:pos="720"/>
        </w:tabs>
        <w:spacing w:after="0" w:line="240" w:lineRule="auto"/>
        <w:jc w:val="right"/>
        <w:rPr>
          <w:rFonts w:ascii="Times New Roman" w:hAnsi="Times New Roman" w:eastAsia="Times New Roman" w:cs="Times New Roman"/>
          <w:color w:val="000000"/>
          <w:sz w:val="24"/>
          <w:szCs w:val="24"/>
          <w:lang w:bidi="hi-IN"/>
        </w:rPr>
      </w:pP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Credits: 2</w:t>
      </w:r>
    </w:p>
    <w:p>
      <w:pPr>
        <w:tabs>
          <w:tab w:val="left" w:pos="0"/>
          <w:tab w:val="left" w:pos="720"/>
        </w:tabs>
        <w:spacing w:after="0" w:line="240" w:lineRule="auto"/>
        <w:jc w:val="right"/>
        <w:rPr>
          <w:rFonts w:ascii="Times New Roman" w:hAnsi="Times New Roman" w:eastAsia="Times New Roman" w:cs="Times New Roman"/>
          <w:color w:val="000000"/>
          <w:sz w:val="24"/>
          <w:szCs w:val="24"/>
          <w:lang w:bidi="hi-IN"/>
        </w:rPr>
      </w:pP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b/>
          <w:bCs/>
          <w:color w:val="000000"/>
          <w:sz w:val="24"/>
          <w:szCs w:val="24"/>
          <w:lang w:bidi="hi-IN"/>
        </w:rPr>
        <w:t xml:space="preserve">MM: 50 (External:  35 </w:t>
      </w:r>
      <w:r>
        <w:rPr>
          <w:rFonts w:hint="default" w:ascii="Times New Roman" w:hAnsi="Times New Roman" w:eastAsia="Times New Roman" w:cs="Times New Roman"/>
          <w:b/>
          <w:bCs/>
          <w:color w:val="000000"/>
          <w:sz w:val="24"/>
          <w:szCs w:val="24"/>
          <w:lang w:val="en-US" w:bidi="hi-IN"/>
        </w:rPr>
        <w:t>;</w:t>
      </w:r>
      <w:r>
        <w:rPr>
          <w:rFonts w:ascii="Times New Roman" w:hAnsi="Times New Roman" w:eastAsia="Times New Roman" w:cs="Times New Roman"/>
          <w:b/>
          <w:bCs/>
          <w:color w:val="000000"/>
          <w:sz w:val="24"/>
          <w:szCs w:val="24"/>
          <w:lang w:bidi="hi-IN"/>
        </w:rPr>
        <w:t xml:space="preserve"> Internal: 15) </w:t>
      </w:r>
    </w:p>
    <w:p>
      <w:pPr>
        <w:tabs>
          <w:tab w:val="left" w:pos="0"/>
          <w:tab w:val="left" w:pos="720"/>
        </w:tabs>
        <w:spacing w:after="0" w:line="240" w:lineRule="auto"/>
        <w:jc w:val="right"/>
        <w:rPr>
          <w:rFonts w:ascii="Times New Roman" w:hAnsi="Times New Roman" w:eastAsia="Times New Roman" w:cs="Times New Roman"/>
          <w:b/>
          <w:bCs/>
          <w:color w:val="000000"/>
          <w:sz w:val="24"/>
          <w:szCs w:val="24"/>
          <w:lang w:bidi="hi-IN"/>
        </w:rPr>
      </w:pP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b/>
          <w:bCs/>
          <w:color w:val="000000"/>
          <w:sz w:val="24"/>
          <w:szCs w:val="24"/>
          <w:lang w:bidi="hi-IN"/>
        </w:rPr>
        <w:t>Contact Week</w:t>
      </w:r>
      <w:r>
        <w:rPr>
          <w:rFonts w:hint="default" w:ascii="Times New Roman" w:hAnsi="Times New Roman" w:eastAsia="Times New Roman" w:cs="Times New Roman"/>
          <w:b/>
          <w:bCs/>
          <w:color w:val="000000"/>
          <w:sz w:val="24"/>
          <w:szCs w:val="24"/>
          <w:lang w:val="en-US" w:bidi="hi-IN"/>
        </w:rPr>
        <w:t>s:</w:t>
      </w:r>
      <w:r>
        <w:rPr>
          <w:rFonts w:ascii="Times New Roman" w:hAnsi="Times New Roman" w:eastAsia="Times New Roman" w:cs="Times New Roman"/>
          <w:b/>
          <w:bCs/>
          <w:color w:val="000000"/>
          <w:sz w:val="24"/>
          <w:szCs w:val="24"/>
          <w:lang w:bidi="hi-IN"/>
        </w:rPr>
        <w:t xml:space="preserve"> 15 </w:t>
      </w:r>
    </w:p>
    <w:p>
      <w:pPr>
        <w:tabs>
          <w:tab w:val="left" w:pos="0"/>
          <w:tab w:val="left" w:pos="720"/>
        </w:tabs>
        <w:spacing w:after="0" w:line="240" w:lineRule="auto"/>
        <w:rPr>
          <w:rFonts w:ascii="Times New Roman" w:hAnsi="Times New Roman" w:eastAsia="Times New Roman" w:cs="Times New Roman"/>
          <w:color w:val="000000"/>
          <w:sz w:val="24"/>
          <w:szCs w:val="24"/>
          <w:lang w:bidi="hi-IN"/>
        </w:rPr>
      </w:pPr>
    </w:p>
    <w:p>
      <w:pPr>
        <w:tabs>
          <w:tab w:val="left" w:pos="720"/>
        </w:tabs>
        <w:jc w:val="both"/>
        <w:rPr>
          <w:rFonts w:hint="default" w:ascii="Times New Roman Regular" w:hAnsi="Times New Roman Regular" w:eastAsia="Times New Roman" w:cs="Times New Roman Regular"/>
          <w:b/>
          <w:bCs/>
          <w:sz w:val="24"/>
          <w:szCs w:val="24"/>
          <w:lang w:bidi="hi-IN"/>
        </w:rPr>
      </w:pPr>
      <w:r>
        <w:rPr>
          <w:rFonts w:hint="default" w:ascii="Times New Roman Regular" w:hAnsi="Times New Roman Regular" w:eastAsia="Times New Roman" w:cs="Times New Roman Regular"/>
          <w:b/>
          <w:bCs/>
          <w:sz w:val="24"/>
          <w:szCs w:val="24"/>
          <w:lang w:bidi="hi-IN"/>
        </w:rPr>
        <w:t>Introduction of the Course</w:t>
      </w:r>
    </w:p>
    <w:p>
      <w:pPr>
        <w:tabs>
          <w:tab w:val="left" w:pos="720"/>
        </w:tabs>
        <w:jc w:val="both"/>
        <w:rPr>
          <w:rFonts w:hint="default" w:ascii="Times New Roman Regular" w:hAnsi="Times New Roman Regular" w:eastAsia="Times New Roman" w:cs="Times New Roman Regular"/>
          <w:b/>
          <w:bCs/>
          <w:sz w:val="24"/>
          <w:szCs w:val="24"/>
          <w:lang w:bidi="hi-IN"/>
        </w:rPr>
      </w:pPr>
      <w:r>
        <w:rPr>
          <w:rFonts w:hint="default" w:ascii="Times New Roman Regular" w:hAnsi="Times New Roman Regular" w:eastAsia="Times New Roman" w:cs="Times New Roman Regular"/>
          <w:b/>
          <w:bCs/>
          <w:sz w:val="24"/>
          <w:szCs w:val="24"/>
          <w:lang w:val="en-US" w:bidi="hi-IN"/>
        </w:rPr>
        <w:t>This course will develop an understanding among student-teachers about  dealing of challenging &amp; Mal-adaptive behaviour in CwID. It will enhance the skill of assessing a behaviour and accordingly applying relevant technique to cater the challenging behaviour.</w:t>
      </w:r>
    </w:p>
    <w:p>
      <w:pPr>
        <w:spacing w:after="0" w:line="240" w:lineRule="auto"/>
        <w:ind w:right="-478"/>
        <w:jc w:val="both"/>
        <w:rPr>
          <w:rFonts w:hint="default" w:ascii="Times New Roman Regular" w:hAnsi="Times New Roman Regular" w:eastAsia="Calibri" w:cs="Times New Roman Regular"/>
          <w:b/>
          <w:bCs/>
          <w:sz w:val="24"/>
          <w:szCs w:val="24"/>
          <w:lang w:val="en-GB"/>
        </w:rPr>
      </w:pPr>
      <w:r>
        <w:rPr>
          <w:rFonts w:hint="default" w:ascii="Times New Roman Regular" w:hAnsi="Times New Roman Regular" w:eastAsia="Calibri" w:cs="Times New Roman Regular"/>
          <w:b/>
          <w:bCs/>
          <w:sz w:val="24"/>
          <w:szCs w:val="24"/>
          <w:lang w:val="en-GB"/>
        </w:rPr>
        <w:t xml:space="preserve">Learning Outcomes </w:t>
      </w:r>
    </w:p>
    <w:p>
      <w:pPr>
        <w:spacing w:after="0" w:line="240" w:lineRule="auto"/>
        <w:ind w:right="-478"/>
        <w:jc w:val="both"/>
        <w:rPr>
          <w:rFonts w:hint="default" w:ascii="Times New Roman Regular" w:hAnsi="Times New Roman Regular" w:eastAsia="Calibri" w:cs="Times New Roman Regular"/>
          <w:sz w:val="24"/>
          <w:szCs w:val="24"/>
          <w:lang w:val="en-GB"/>
        </w:rPr>
      </w:pPr>
      <w:r>
        <w:rPr>
          <w:rFonts w:hint="default" w:ascii="Times New Roman Regular" w:hAnsi="Times New Roman Regular" w:eastAsia="Calibri" w:cs="Times New Roman Regular"/>
          <w:sz w:val="24"/>
          <w:szCs w:val="24"/>
          <w:lang w:val="en-GB"/>
        </w:rPr>
        <w:t>After completion of the course student will be able to:</w:t>
      </w:r>
    </w:p>
    <w:p>
      <w:pPr>
        <w:keepNext w:val="0"/>
        <w:keepLines w:val="0"/>
        <w:widowControl/>
        <w:numPr>
          <w:ilvl w:val="0"/>
          <w:numId w:val="1"/>
        </w:numPr>
        <w:suppressLineNumbers w:val="0"/>
        <w:ind w:left="420" w:leftChars="0" w:hanging="420" w:firstLineChars="0"/>
        <w:jc w:val="left"/>
        <w:rPr>
          <w:rFonts w:hint="default" w:ascii="Times New Roman Regular" w:hAnsi="Times New Roman Regular" w:eastAsia="SimSun" w:cs="Times New Roman Regular"/>
          <w:kern w:val="0"/>
          <w:sz w:val="24"/>
          <w:szCs w:val="24"/>
          <w:lang w:val="en-US" w:eastAsia="zh-CN" w:bidi="ar"/>
        </w:rPr>
      </w:pPr>
      <w:r>
        <w:rPr>
          <w:rFonts w:hint="default" w:ascii="Times New Roman Regular" w:hAnsi="Times New Roman Regular" w:eastAsia="SimSun" w:cs="Times New Roman Regular"/>
          <w:kern w:val="0"/>
          <w:sz w:val="24"/>
          <w:szCs w:val="24"/>
          <w:lang w:val="en-US" w:eastAsia="zh-CN" w:bidi="ar"/>
        </w:rPr>
        <w:t xml:space="preserve">Develop and understanding of the underlying principles and assumptions of applied behavioural analysis </w:t>
      </w:r>
    </w:p>
    <w:p>
      <w:pPr>
        <w:keepNext w:val="0"/>
        <w:keepLines w:val="0"/>
        <w:widowControl/>
        <w:numPr>
          <w:ilvl w:val="0"/>
          <w:numId w:val="1"/>
        </w:numPr>
        <w:suppressLineNumbers w:val="0"/>
        <w:ind w:left="420" w:leftChars="0" w:hanging="420" w:firstLineChars="0"/>
        <w:jc w:val="left"/>
        <w:rPr>
          <w:rFonts w:hint="default" w:ascii="Times New Roman Regular" w:hAnsi="Times New Roman Regular" w:eastAsia="SimSun" w:cs="Times New Roman Regular"/>
          <w:kern w:val="0"/>
          <w:sz w:val="24"/>
          <w:szCs w:val="24"/>
          <w:lang w:val="en-US" w:eastAsia="zh-CN" w:bidi="ar"/>
        </w:rPr>
      </w:pPr>
      <w:r>
        <w:rPr>
          <w:rFonts w:hint="default" w:ascii="Times New Roman Regular" w:hAnsi="Times New Roman Regular" w:eastAsia="SimSun" w:cs="Times New Roman Regular"/>
          <w:kern w:val="0"/>
          <w:sz w:val="24"/>
          <w:szCs w:val="24"/>
          <w:lang w:val="en-US" w:eastAsia="zh-CN" w:bidi="ar"/>
        </w:rPr>
        <w:t xml:space="preserve">Use various measures of behavioural assessment • Apply methods of ABA in teaching and learning environments </w:t>
      </w:r>
    </w:p>
    <w:p>
      <w:pPr>
        <w:keepNext w:val="0"/>
        <w:keepLines w:val="0"/>
        <w:widowControl/>
        <w:numPr>
          <w:ilvl w:val="0"/>
          <w:numId w:val="1"/>
        </w:numPr>
        <w:suppressLineNumbers w:val="0"/>
        <w:ind w:left="420" w:leftChars="0" w:hanging="420" w:firstLineChars="0"/>
        <w:jc w:val="left"/>
        <w:rPr>
          <w:rFonts w:hint="default" w:ascii="Times New Roman Regular" w:hAnsi="Times New Roman Regular" w:eastAsia="SimSun" w:cs="Times New Roman Regular"/>
          <w:kern w:val="0"/>
          <w:sz w:val="24"/>
          <w:szCs w:val="24"/>
          <w:lang w:val="en-US" w:eastAsia="zh-CN" w:bidi="ar"/>
        </w:rPr>
      </w:pPr>
      <w:r>
        <w:rPr>
          <w:rFonts w:hint="default" w:ascii="Times New Roman Regular" w:hAnsi="Times New Roman Regular" w:eastAsia="SimSun" w:cs="Times New Roman Regular"/>
          <w:kern w:val="0"/>
          <w:sz w:val="24"/>
          <w:szCs w:val="24"/>
          <w:lang w:val="en-US" w:eastAsia="zh-CN" w:bidi="ar"/>
        </w:rPr>
        <w:t xml:space="preserve">Integrate techniques of ABA in teaching programs </w:t>
      </w:r>
    </w:p>
    <w:p>
      <w:pPr>
        <w:keepNext w:val="0"/>
        <w:keepLines w:val="0"/>
        <w:widowControl/>
        <w:numPr>
          <w:ilvl w:val="0"/>
          <w:numId w:val="1"/>
        </w:numPr>
        <w:suppressLineNumbers w:val="0"/>
        <w:ind w:left="420" w:leftChars="0" w:hanging="420" w:firstLineChars="0"/>
        <w:jc w:val="left"/>
        <w:rPr>
          <w:rFonts w:hint="default" w:ascii="Times New Roman Regular" w:hAnsi="Times New Roman Regular" w:cs="Times New Roman Regular"/>
          <w:sz w:val="24"/>
          <w:szCs w:val="24"/>
        </w:rPr>
      </w:pPr>
      <w:r>
        <w:rPr>
          <w:rFonts w:hint="default" w:ascii="Times New Roman Regular" w:hAnsi="Times New Roman Regular" w:eastAsia="SimSun" w:cs="Times New Roman Regular"/>
          <w:kern w:val="0"/>
          <w:sz w:val="24"/>
          <w:szCs w:val="24"/>
          <w:lang w:val="en-US" w:eastAsia="zh-CN" w:bidi="ar"/>
        </w:rPr>
        <w:t xml:space="preserve">Select suitable strategies for managing challenging behaviours </w:t>
      </w:r>
    </w:p>
    <w:p>
      <w:pPr>
        <w:keepNext w:val="0"/>
        <w:keepLines w:val="0"/>
        <w:widowControl/>
        <w:suppressLineNumbers w:val="0"/>
        <w:jc w:val="left"/>
        <w:rPr>
          <w:rFonts w:hint="default" w:ascii="Times New Roman Regular" w:hAnsi="Times New Roman Regular" w:eastAsia="SimSun" w:cs="Times New Roman Regular"/>
          <w:kern w:val="0"/>
          <w:sz w:val="24"/>
          <w:szCs w:val="24"/>
          <w:lang w:val="en-US" w:eastAsia="zh-CN" w:bidi="ar"/>
        </w:rPr>
      </w:pPr>
    </w:p>
    <w:p>
      <w:pPr>
        <w:autoSpaceDE w:val="0"/>
        <w:autoSpaceDN w:val="0"/>
        <w:adjustRightInd w:val="0"/>
        <w:spacing w:after="0" w:line="360" w:lineRule="auto"/>
        <w:jc w:val="both"/>
        <w:rPr>
          <w:rFonts w:hint="default" w:ascii="Times New Roman Regular" w:hAnsi="Times New Roman Regular" w:eastAsia="Calibri" w:cs="Times New Roman Regular"/>
          <w:sz w:val="24"/>
          <w:szCs w:val="24"/>
          <w:lang w:val="en-US"/>
        </w:rPr>
      </w:pPr>
      <w:r>
        <w:rPr>
          <w:rFonts w:hint="default" w:ascii="Times New Roman Regular" w:hAnsi="Times New Roman Regular" w:eastAsia="Calibri" w:cs="Times New Roman Regular"/>
          <w:b/>
          <w:sz w:val="24"/>
          <w:szCs w:val="24"/>
          <w:lang w:val="en-GB"/>
        </w:rPr>
        <w:t xml:space="preserve">Unit I: </w:t>
      </w:r>
      <w:r>
        <w:rPr>
          <w:rFonts w:hint="default" w:ascii="Times New Roman Regular" w:hAnsi="Times New Roman Regular" w:eastAsia="Calibri" w:cs="Times New Roman Regular"/>
          <w:b/>
          <w:sz w:val="24"/>
          <w:szCs w:val="24"/>
          <w:lang w:val="en-US"/>
        </w:rPr>
        <w:t>Introduction to Applied Behaviour Analysis (ABA)</w:t>
      </w:r>
      <w:r>
        <w:rPr>
          <w:rFonts w:hint="default" w:ascii="Times New Roman Regular" w:hAnsi="Times New Roman Regular" w:eastAsia="Calibri" w:cs="Times New Roman Regular"/>
          <w:sz w:val="24"/>
          <w:szCs w:val="24"/>
          <w:lang w:val="en-GB"/>
        </w:rPr>
        <w:tab/>
      </w:r>
      <w:r>
        <w:rPr>
          <w:rFonts w:hint="default" w:ascii="Times New Roman Regular" w:hAnsi="Times New Roman Regular" w:eastAsia="Calibri" w:cs="Times New Roman Regular"/>
          <w:sz w:val="24"/>
          <w:szCs w:val="24"/>
          <w:lang w:val="en-US"/>
        </w:rPr>
        <w:t>(8 hours)</w:t>
      </w:r>
    </w:p>
    <w:p>
      <w:pPr>
        <w:keepNext w:val="0"/>
        <w:keepLines w:val="0"/>
        <w:widowControl/>
        <w:numPr>
          <w:ilvl w:val="1"/>
          <w:numId w:val="2"/>
        </w:numPr>
        <w:suppressLineNumbers w:val="0"/>
        <w:jc w:val="left"/>
        <w:rPr>
          <w:rFonts w:hint="default" w:ascii="Times New Roman Regular" w:hAnsi="Times New Roman Regular" w:cs="Times New Roman Regular"/>
          <w:sz w:val="24"/>
          <w:szCs w:val="24"/>
        </w:rPr>
      </w:pPr>
      <w:r>
        <w:rPr>
          <w:rFonts w:hint="default" w:ascii="Times New Roman Regular" w:hAnsi="Times New Roman Regular" w:eastAsia="SimSun" w:cs="Times New Roman Regular"/>
          <w:kern w:val="0"/>
          <w:sz w:val="24"/>
          <w:szCs w:val="24"/>
          <w:lang w:val="en-US" w:eastAsia="zh-CN" w:bidi="ar"/>
        </w:rPr>
        <w:t xml:space="preserve">Principles of Behavioural Approach </w:t>
      </w:r>
    </w:p>
    <w:p>
      <w:pPr>
        <w:keepNext w:val="0"/>
        <w:keepLines w:val="0"/>
        <w:widowControl/>
        <w:numPr>
          <w:ilvl w:val="1"/>
          <w:numId w:val="2"/>
        </w:numPr>
        <w:suppressLineNumbers w:val="0"/>
        <w:jc w:val="left"/>
        <w:rPr>
          <w:rFonts w:hint="default" w:ascii="Times New Roman Regular" w:hAnsi="Times New Roman Regular" w:cs="Times New Roman Regular"/>
          <w:sz w:val="24"/>
          <w:szCs w:val="24"/>
        </w:rPr>
      </w:pPr>
      <w:r>
        <w:rPr>
          <w:rFonts w:hint="default" w:ascii="Times New Roman Regular" w:hAnsi="Times New Roman Regular" w:eastAsia="SimSun" w:cs="Times New Roman Regular"/>
          <w:kern w:val="0"/>
          <w:sz w:val="24"/>
          <w:szCs w:val="24"/>
          <w:lang w:val="en-US" w:eastAsia="zh-CN" w:bidi="ar"/>
        </w:rPr>
        <w:t xml:space="preserve"> ABA - Concept and definition </w:t>
      </w:r>
    </w:p>
    <w:p>
      <w:pPr>
        <w:keepNext w:val="0"/>
        <w:keepLines w:val="0"/>
        <w:widowControl/>
        <w:numPr>
          <w:ilvl w:val="1"/>
          <w:numId w:val="2"/>
        </w:numPr>
        <w:suppressLineNumbers w:val="0"/>
        <w:jc w:val="left"/>
        <w:rPr>
          <w:rFonts w:hint="default" w:ascii="Times New Roman Regular" w:hAnsi="Times New Roman Regular" w:cs="Times New Roman Regular"/>
          <w:sz w:val="24"/>
          <w:szCs w:val="24"/>
        </w:rPr>
      </w:pPr>
      <w:r>
        <w:rPr>
          <w:rFonts w:hint="default" w:ascii="Times New Roman Regular" w:hAnsi="Times New Roman Regular" w:eastAsia="SimSun" w:cs="Times New Roman Regular"/>
          <w:kern w:val="0"/>
          <w:sz w:val="24"/>
          <w:szCs w:val="24"/>
          <w:lang w:val="en-US" w:eastAsia="zh-CN" w:bidi="ar"/>
        </w:rPr>
        <w:t xml:space="preserve"> Assumptions of ABA – Classical and Operant Conditioning </w:t>
      </w:r>
    </w:p>
    <w:p>
      <w:pPr>
        <w:keepNext w:val="0"/>
        <w:keepLines w:val="0"/>
        <w:widowControl/>
        <w:numPr>
          <w:ilvl w:val="1"/>
          <w:numId w:val="2"/>
        </w:numPr>
        <w:suppressLineNumbers w:val="0"/>
        <w:jc w:val="left"/>
        <w:rPr>
          <w:rFonts w:hint="default" w:ascii="Times New Roman Regular" w:hAnsi="Times New Roman Regular" w:cs="Times New Roman Regular"/>
          <w:sz w:val="24"/>
          <w:szCs w:val="24"/>
        </w:rPr>
      </w:pPr>
      <w:r>
        <w:rPr>
          <w:rFonts w:hint="default" w:ascii="Times New Roman Regular" w:hAnsi="Times New Roman Regular" w:eastAsia="SimSun" w:cs="Times New Roman Regular"/>
          <w:kern w:val="0"/>
          <w:sz w:val="24"/>
          <w:szCs w:val="24"/>
          <w:lang w:val="en-US" w:eastAsia="zh-CN" w:bidi="ar"/>
        </w:rPr>
        <w:t xml:space="preserve"> Behaviour- definition and feature </w:t>
      </w:r>
    </w:p>
    <w:p>
      <w:pPr>
        <w:keepNext w:val="0"/>
        <w:keepLines w:val="0"/>
        <w:widowControl/>
        <w:numPr>
          <w:ilvl w:val="1"/>
          <w:numId w:val="2"/>
        </w:numPr>
        <w:suppressLineNumbers w:val="0"/>
        <w:jc w:val="left"/>
        <w:rPr>
          <w:rFonts w:hint="default" w:ascii="Times New Roman Regular" w:hAnsi="Times New Roman Regular" w:cs="Times New Roman Regular"/>
          <w:sz w:val="24"/>
          <w:szCs w:val="24"/>
        </w:rPr>
      </w:pPr>
      <w:r>
        <w:rPr>
          <w:rFonts w:hint="default" w:ascii="Times New Roman Regular" w:hAnsi="Times New Roman Regular" w:eastAsia="SimSun" w:cs="Times New Roman Regular"/>
          <w:kern w:val="0"/>
          <w:sz w:val="24"/>
          <w:szCs w:val="24"/>
          <w:lang w:val="en-US" w:eastAsia="zh-CN" w:bidi="ar"/>
        </w:rPr>
        <w:t>Assessment of Behaviour -Functional Analysis of Behaviour, Behaviour Recording Systems</w:t>
      </w:r>
    </w:p>
    <w:p>
      <w:pPr>
        <w:autoSpaceDE w:val="0"/>
        <w:autoSpaceDN w:val="0"/>
        <w:adjustRightInd w:val="0"/>
        <w:spacing w:after="0" w:line="360" w:lineRule="auto"/>
        <w:jc w:val="both"/>
        <w:rPr>
          <w:rFonts w:hint="default" w:ascii="Times New Roman Regular" w:hAnsi="Times New Roman Regular" w:eastAsia="Calibri" w:cs="Times New Roman Regular"/>
          <w:sz w:val="24"/>
          <w:szCs w:val="24"/>
          <w:lang w:val="en-GB"/>
        </w:rPr>
      </w:pPr>
    </w:p>
    <w:p>
      <w:pPr>
        <w:tabs>
          <w:tab w:val="left" w:pos="-426"/>
          <w:tab w:val="left" w:pos="436"/>
          <w:tab w:val="left" w:pos="578"/>
          <w:tab w:val="left" w:pos="720"/>
        </w:tabs>
        <w:spacing w:after="0"/>
        <w:ind w:left="-142" w:right="-472"/>
        <w:rPr>
          <w:rFonts w:hint="default" w:ascii="Times New Roman Regular" w:hAnsi="Times New Roman Regular" w:eastAsia="Calibri" w:cs="Times New Roman Regular"/>
          <w:sz w:val="24"/>
          <w:szCs w:val="24"/>
          <w:lang w:val="en-US"/>
        </w:rPr>
      </w:pPr>
      <w:r>
        <w:rPr>
          <w:rFonts w:hint="default" w:ascii="Times New Roman Regular" w:hAnsi="Times New Roman Regular" w:eastAsia="Calibri" w:cs="Times New Roman Regular"/>
          <w:b/>
          <w:sz w:val="24"/>
          <w:szCs w:val="24"/>
          <w:lang w:val="en-GB"/>
        </w:rPr>
        <w:t xml:space="preserve">  Unit 2: </w:t>
      </w:r>
      <w:r>
        <w:rPr>
          <w:rFonts w:hint="default" w:ascii="Times New Roman Regular" w:hAnsi="Times New Roman Regular" w:eastAsia="Calibri" w:cs="Times New Roman Regular"/>
          <w:b/>
          <w:sz w:val="24"/>
          <w:szCs w:val="24"/>
          <w:lang w:val="en-US"/>
        </w:rPr>
        <w:t>Strategies of Positive Behaviour Support</w:t>
      </w:r>
      <w:r>
        <w:rPr>
          <w:rFonts w:hint="default" w:ascii="Times New Roman Regular" w:hAnsi="Times New Roman Regular" w:eastAsia="Calibri" w:cs="Times New Roman Regular"/>
          <w:sz w:val="24"/>
          <w:szCs w:val="24"/>
          <w:lang w:val="en-GB"/>
        </w:rPr>
        <w:tab/>
      </w:r>
      <w:r>
        <w:rPr>
          <w:rFonts w:hint="default" w:ascii="Times New Roman Regular" w:hAnsi="Times New Roman Regular" w:eastAsia="Calibri" w:cs="Times New Roman Regular"/>
          <w:sz w:val="24"/>
          <w:szCs w:val="24"/>
          <w:lang w:val="en-US"/>
        </w:rPr>
        <w:t xml:space="preserve">                                                        (12 hours)</w:t>
      </w:r>
    </w:p>
    <w:p>
      <w:pPr>
        <w:keepNext w:val="0"/>
        <w:keepLines w:val="0"/>
        <w:widowControl/>
        <w:suppressLineNumbers w:val="0"/>
        <w:jc w:val="left"/>
        <w:rPr>
          <w:rFonts w:hint="default" w:ascii="Times New Roman Regular" w:hAnsi="Times New Roman Regular" w:eastAsia="SimSun" w:cs="Times New Roman Regular"/>
          <w:kern w:val="0"/>
          <w:sz w:val="24"/>
          <w:szCs w:val="24"/>
          <w:lang w:val="en-US" w:eastAsia="zh-CN" w:bidi="ar"/>
        </w:rPr>
      </w:pPr>
      <w:r>
        <w:rPr>
          <w:rFonts w:hint="default" w:ascii="Times New Roman Regular" w:hAnsi="Times New Roman Regular" w:eastAsia="Calibri" w:cs="Times New Roman Regular"/>
          <w:sz w:val="24"/>
          <w:szCs w:val="24"/>
          <w:lang w:val="en-US"/>
        </w:rPr>
        <w:t xml:space="preserve">2.1 Selection </w:t>
      </w:r>
      <w:r>
        <w:rPr>
          <w:rFonts w:hint="default" w:ascii="Times New Roman Regular" w:hAnsi="Times New Roman Regular" w:eastAsia="SimSun" w:cs="Times New Roman Regular"/>
          <w:kern w:val="0"/>
          <w:sz w:val="24"/>
          <w:szCs w:val="24"/>
          <w:lang w:val="en-US" w:eastAsia="zh-CN" w:bidi="ar"/>
        </w:rPr>
        <w:t xml:space="preserve"> of behavioural goals </w:t>
      </w:r>
    </w:p>
    <w:p>
      <w:pPr>
        <w:keepNext w:val="0"/>
        <w:keepLines w:val="0"/>
        <w:widowControl/>
        <w:suppressLineNumbers w:val="0"/>
        <w:jc w:val="left"/>
        <w:rPr>
          <w:rFonts w:hint="default" w:ascii="Times New Roman Regular" w:hAnsi="Times New Roman Regular" w:eastAsia="SimSun" w:cs="Times New Roman Regular"/>
          <w:kern w:val="0"/>
          <w:sz w:val="24"/>
          <w:szCs w:val="24"/>
          <w:lang w:val="en-US" w:eastAsia="zh-CN" w:bidi="ar"/>
        </w:rPr>
      </w:pPr>
      <w:r>
        <w:rPr>
          <w:rFonts w:hint="default" w:ascii="Times New Roman Regular" w:hAnsi="Times New Roman Regular" w:eastAsia="SimSun" w:cs="Times New Roman Regular"/>
          <w:kern w:val="0"/>
          <w:sz w:val="24"/>
          <w:szCs w:val="24"/>
          <w:lang w:val="en-US" w:eastAsia="zh-CN" w:bidi="ar"/>
        </w:rPr>
        <w:t xml:space="preserve">2.2 Reinforcement </w:t>
      </w:r>
    </w:p>
    <w:p>
      <w:pPr>
        <w:keepNext w:val="0"/>
        <w:keepLines w:val="0"/>
        <w:widowControl/>
        <w:suppressLineNumbers w:val="0"/>
        <w:jc w:val="left"/>
        <w:rPr>
          <w:rFonts w:hint="default" w:ascii="Times New Roman Regular" w:hAnsi="Times New Roman Regular" w:eastAsia="SimSun" w:cs="Times New Roman Regular"/>
          <w:kern w:val="0"/>
          <w:sz w:val="24"/>
          <w:szCs w:val="24"/>
          <w:lang w:val="en-US" w:eastAsia="zh-CN" w:bidi="ar"/>
        </w:rPr>
      </w:pPr>
      <w:r>
        <w:rPr>
          <w:rFonts w:hint="default" w:ascii="Times New Roman Regular" w:hAnsi="Times New Roman Regular" w:eastAsia="SimSun" w:cs="Times New Roman Regular"/>
          <w:kern w:val="0"/>
          <w:sz w:val="24"/>
          <w:szCs w:val="24"/>
          <w:lang w:val="en-US" w:eastAsia="zh-CN" w:bidi="ar"/>
        </w:rPr>
        <w:t>- Types :Positive and Negative,Primary and Secondary</w:t>
      </w:r>
    </w:p>
    <w:p>
      <w:pPr>
        <w:keepNext w:val="0"/>
        <w:keepLines w:val="0"/>
        <w:widowControl/>
        <w:suppressLineNumbers w:val="0"/>
        <w:jc w:val="left"/>
        <w:rPr>
          <w:rFonts w:hint="default" w:ascii="Times New Roman Regular" w:hAnsi="Times New Roman Regular" w:eastAsia="SimSun" w:cs="Times New Roman Regular"/>
          <w:kern w:val="0"/>
          <w:sz w:val="24"/>
          <w:szCs w:val="24"/>
          <w:lang w:val="en-US" w:eastAsia="zh-CN" w:bidi="ar"/>
        </w:rPr>
      </w:pPr>
      <w:r>
        <w:rPr>
          <w:rFonts w:hint="default" w:ascii="Times New Roman Regular" w:hAnsi="Times New Roman Regular" w:eastAsia="SimSun" w:cs="Times New Roman Regular"/>
          <w:kern w:val="0"/>
          <w:sz w:val="24"/>
          <w:szCs w:val="24"/>
          <w:lang w:val="en-US" w:eastAsia="zh-CN" w:bidi="ar"/>
        </w:rPr>
        <w:t xml:space="preserve">-Schedules: Continuous,Fixed ratio,Fixed interval,Variable ratio, Variable interval </w:t>
      </w:r>
    </w:p>
    <w:p>
      <w:pPr>
        <w:keepNext w:val="0"/>
        <w:keepLines w:val="0"/>
        <w:widowControl/>
        <w:suppressLineNumbers w:val="0"/>
        <w:jc w:val="left"/>
        <w:rPr>
          <w:rFonts w:hint="default" w:ascii="Times New Roman Regular" w:hAnsi="Times New Roman Regular" w:eastAsia="SimSun" w:cs="Times New Roman Regular"/>
          <w:kern w:val="0"/>
          <w:sz w:val="24"/>
          <w:szCs w:val="24"/>
          <w:lang w:val="en-US" w:eastAsia="zh-CN" w:bidi="ar"/>
        </w:rPr>
      </w:pPr>
      <w:r>
        <w:rPr>
          <w:rFonts w:hint="default" w:ascii="Times New Roman Regular" w:hAnsi="Times New Roman Regular" w:eastAsia="SimSun" w:cs="Times New Roman Regular"/>
          <w:kern w:val="0"/>
          <w:sz w:val="24"/>
          <w:szCs w:val="24"/>
          <w:lang w:val="en-US" w:eastAsia="zh-CN" w:bidi="ar"/>
        </w:rPr>
        <w:t>2.3 Discrete Trial Teaching</w:t>
      </w:r>
    </w:p>
    <w:p>
      <w:pPr>
        <w:keepNext w:val="0"/>
        <w:keepLines w:val="0"/>
        <w:widowControl/>
        <w:suppressLineNumbers w:val="0"/>
        <w:jc w:val="left"/>
        <w:rPr>
          <w:rFonts w:hint="default" w:ascii="Times New Roman Regular" w:hAnsi="Times New Roman Regular" w:eastAsia="SimSun" w:cs="Times New Roman Regular"/>
          <w:kern w:val="0"/>
          <w:sz w:val="24"/>
          <w:szCs w:val="24"/>
          <w:lang w:val="en-US" w:eastAsia="zh-CN" w:bidi="ar"/>
        </w:rPr>
      </w:pPr>
      <w:r>
        <w:rPr>
          <w:rFonts w:hint="default" w:ascii="Times New Roman Regular" w:hAnsi="Times New Roman Regular" w:eastAsia="SimSun" w:cs="Times New Roman Regular"/>
          <w:kern w:val="0"/>
          <w:sz w:val="24"/>
          <w:szCs w:val="24"/>
          <w:lang w:val="en-US" w:eastAsia="zh-CN" w:bidi="ar"/>
        </w:rPr>
        <w:t xml:space="preserve"> -Discriminative stimulus -characteristics </w:t>
      </w:r>
    </w:p>
    <w:p>
      <w:pPr>
        <w:keepNext w:val="0"/>
        <w:keepLines w:val="0"/>
        <w:widowControl/>
        <w:suppressLineNumbers w:val="0"/>
        <w:jc w:val="left"/>
        <w:rPr>
          <w:rFonts w:hint="default" w:ascii="Times New Roman Regular" w:hAnsi="Times New Roman Regular" w:eastAsia="SimSun" w:cs="Times New Roman Regular"/>
          <w:kern w:val="0"/>
          <w:sz w:val="24"/>
          <w:szCs w:val="24"/>
          <w:lang w:val="en-US" w:eastAsia="zh-CN" w:bidi="ar"/>
        </w:rPr>
      </w:pPr>
      <w:r>
        <w:rPr>
          <w:rFonts w:hint="default" w:ascii="Times New Roman Regular" w:hAnsi="Times New Roman Regular" w:eastAsia="SimSun" w:cs="Times New Roman Regular"/>
          <w:kern w:val="0"/>
          <w:sz w:val="24"/>
          <w:szCs w:val="24"/>
          <w:lang w:val="en-US" w:eastAsia="zh-CN" w:bidi="ar"/>
        </w:rPr>
        <w:t xml:space="preserve">-Response </w:t>
      </w:r>
    </w:p>
    <w:p>
      <w:pPr>
        <w:keepNext w:val="0"/>
        <w:keepLines w:val="0"/>
        <w:widowControl/>
        <w:suppressLineNumbers w:val="0"/>
        <w:jc w:val="left"/>
        <w:rPr>
          <w:rFonts w:hint="default" w:ascii="Times New Roman Regular" w:hAnsi="Times New Roman Regular" w:eastAsia="SimSun" w:cs="Times New Roman Regular"/>
          <w:kern w:val="0"/>
          <w:sz w:val="24"/>
          <w:szCs w:val="24"/>
          <w:lang w:val="en-US" w:eastAsia="zh-CN" w:bidi="ar"/>
        </w:rPr>
      </w:pPr>
      <w:r>
        <w:rPr>
          <w:rFonts w:hint="default" w:ascii="Times New Roman Regular" w:hAnsi="Times New Roman Regular" w:eastAsia="SimSun" w:cs="Times New Roman Regular"/>
          <w:kern w:val="0"/>
          <w:sz w:val="24"/>
          <w:szCs w:val="24"/>
          <w:lang w:val="en-US" w:eastAsia="zh-CN" w:bidi="ar"/>
        </w:rPr>
        <w:t xml:space="preserve">-Types of Prompts: Physical,Gestural, Pointing ,Visual,Positional,Verbal </w:t>
      </w:r>
    </w:p>
    <w:p>
      <w:pPr>
        <w:keepNext w:val="0"/>
        <w:keepLines w:val="0"/>
        <w:widowControl/>
        <w:suppressLineNumbers w:val="0"/>
        <w:jc w:val="left"/>
        <w:rPr>
          <w:rFonts w:hint="default" w:ascii="Times New Roman Regular" w:hAnsi="Times New Roman Regular" w:eastAsia="SimSun" w:cs="Times New Roman Regular"/>
          <w:kern w:val="0"/>
          <w:sz w:val="24"/>
          <w:szCs w:val="24"/>
          <w:lang w:val="en-US" w:eastAsia="zh-CN" w:bidi="ar"/>
        </w:rPr>
      </w:pPr>
      <w:r>
        <w:rPr>
          <w:rFonts w:hint="default" w:ascii="Times New Roman Regular" w:hAnsi="Times New Roman Regular" w:eastAsia="SimSun" w:cs="Times New Roman Regular"/>
          <w:kern w:val="0"/>
          <w:sz w:val="24"/>
          <w:szCs w:val="24"/>
          <w:lang w:val="en-US" w:eastAsia="zh-CN" w:bidi="ar"/>
        </w:rPr>
        <w:t xml:space="preserve">-Consequence -characteristics </w:t>
      </w:r>
    </w:p>
    <w:p>
      <w:pPr>
        <w:keepNext w:val="0"/>
        <w:keepLines w:val="0"/>
        <w:widowControl/>
        <w:suppressLineNumbers w:val="0"/>
        <w:jc w:val="left"/>
        <w:rPr>
          <w:rFonts w:hint="default" w:ascii="Times New Roman Regular" w:hAnsi="Times New Roman Regular" w:eastAsia="SimSun" w:cs="Times New Roman Regular"/>
          <w:kern w:val="0"/>
          <w:sz w:val="24"/>
          <w:szCs w:val="24"/>
          <w:lang w:val="en-US" w:eastAsia="zh-CN" w:bidi="ar"/>
        </w:rPr>
      </w:pPr>
      <w:r>
        <w:rPr>
          <w:rFonts w:hint="default" w:ascii="Times New Roman Regular" w:hAnsi="Times New Roman Regular" w:eastAsia="SimSun" w:cs="Times New Roman Regular"/>
          <w:kern w:val="0"/>
          <w:sz w:val="24"/>
          <w:szCs w:val="24"/>
          <w:lang w:val="en-US" w:eastAsia="zh-CN" w:bidi="ar"/>
        </w:rPr>
        <w:t>-Inter-trial interval</w:t>
      </w:r>
    </w:p>
    <w:p>
      <w:pPr>
        <w:keepNext w:val="0"/>
        <w:keepLines w:val="0"/>
        <w:widowControl/>
        <w:suppressLineNumbers w:val="0"/>
        <w:jc w:val="left"/>
        <w:rPr>
          <w:rFonts w:hint="default" w:ascii="Times New Roman Regular" w:hAnsi="Times New Roman Regular" w:eastAsia="SimSun" w:cs="Times New Roman Regular"/>
          <w:kern w:val="0"/>
          <w:sz w:val="24"/>
          <w:szCs w:val="24"/>
          <w:lang w:val="en-US" w:eastAsia="zh-CN" w:bidi="ar"/>
        </w:rPr>
      </w:pPr>
      <w:r>
        <w:rPr>
          <w:rFonts w:hint="default" w:ascii="Times New Roman Regular" w:hAnsi="Times New Roman Regular" w:eastAsia="SimSun" w:cs="Times New Roman Regular"/>
          <w:kern w:val="0"/>
          <w:sz w:val="24"/>
          <w:szCs w:val="24"/>
          <w:lang w:val="en-US" w:eastAsia="zh-CN" w:bidi="ar"/>
        </w:rPr>
        <w:t>2.4 Application of ABA in Group Setting</w:t>
      </w:r>
    </w:p>
    <w:p>
      <w:pPr>
        <w:keepNext w:val="0"/>
        <w:keepLines w:val="0"/>
        <w:widowControl/>
        <w:suppressLineNumbers w:val="0"/>
        <w:jc w:val="left"/>
        <w:rPr>
          <w:rFonts w:hint="default" w:ascii="Times New Roman Regular" w:hAnsi="Times New Roman Regular" w:eastAsia="SimSun" w:cs="Times New Roman Regular"/>
          <w:kern w:val="0"/>
          <w:sz w:val="24"/>
          <w:szCs w:val="24"/>
          <w:lang w:val="en-US" w:eastAsia="zh-CN" w:bidi="ar"/>
        </w:rPr>
      </w:pPr>
      <w:r>
        <w:rPr>
          <w:rFonts w:hint="default" w:ascii="Times New Roman Regular" w:hAnsi="Times New Roman Regular" w:eastAsia="SimSun" w:cs="Times New Roman Regular"/>
          <w:kern w:val="0"/>
          <w:sz w:val="24"/>
          <w:szCs w:val="24"/>
          <w:lang w:val="en-US" w:eastAsia="zh-CN" w:bidi="ar"/>
        </w:rPr>
        <w:t>-Negotiation and Contract</w:t>
      </w:r>
    </w:p>
    <w:p>
      <w:pPr>
        <w:keepNext w:val="0"/>
        <w:keepLines w:val="0"/>
        <w:widowControl/>
        <w:suppressLineNumbers w:val="0"/>
        <w:jc w:val="left"/>
        <w:rPr>
          <w:rFonts w:hint="default" w:ascii="Times New Roman Regular" w:hAnsi="Times New Roman Regular" w:eastAsia="SimSun" w:cs="Times New Roman Regular"/>
          <w:kern w:val="0"/>
          <w:sz w:val="24"/>
          <w:szCs w:val="24"/>
          <w:lang w:val="en-US" w:eastAsia="zh-CN" w:bidi="ar"/>
        </w:rPr>
      </w:pPr>
      <w:r>
        <w:rPr>
          <w:rFonts w:hint="default" w:ascii="Times New Roman Regular" w:hAnsi="Times New Roman Regular" w:eastAsia="SimSun" w:cs="Times New Roman Regular"/>
          <w:kern w:val="0"/>
          <w:sz w:val="24"/>
          <w:szCs w:val="24"/>
          <w:lang w:val="en-US" w:eastAsia="zh-CN" w:bidi="ar"/>
        </w:rPr>
        <w:t>-Token Economy</w:t>
      </w:r>
    </w:p>
    <w:p>
      <w:pPr>
        <w:keepNext w:val="0"/>
        <w:keepLines w:val="0"/>
        <w:widowControl/>
        <w:suppressLineNumbers w:val="0"/>
        <w:jc w:val="left"/>
        <w:rPr>
          <w:rFonts w:hint="default" w:ascii="Times New Roman Regular" w:hAnsi="Times New Roman Regular" w:eastAsia="SimSun" w:cs="Times New Roman Regular"/>
          <w:kern w:val="0"/>
          <w:sz w:val="24"/>
          <w:szCs w:val="24"/>
          <w:lang w:val="en-US" w:eastAsia="zh-CN" w:bidi="ar"/>
        </w:rPr>
      </w:pPr>
      <w:r>
        <w:rPr>
          <w:rFonts w:hint="default" w:ascii="Times New Roman Regular" w:hAnsi="Times New Roman Regular" w:eastAsia="SimSun" w:cs="Times New Roman Regular"/>
          <w:kern w:val="0"/>
          <w:sz w:val="24"/>
          <w:szCs w:val="24"/>
          <w:lang w:val="en-US" w:eastAsia="zh-CN" w:bidi="ar"/>
        </w:rPr>
        <w:t>-Response Cost</w:t>
      </w:r>
    </w:p>
    <w:p>
      <w:pPr>
        <w:keepNext w:val="0"/>
        <w:keepLines w:val="0"/>
        <w:widowControl/>
        <w:suppressLineNumbers w:val="0"/>
        <w:jc w:val="left"/>
        <w:rPr>
          <w:rFonts w:hint="default" w:ascii="Times New Roman Regular" w:hAnsi="Times New Roman Regular" w:eastAsia="SimSun" w:cs="Times New Roman Regular"/>
          <w:kern w:val="0"/>
          <w:sz w:val="24"/>
          <w:szCs w:val="24"/>
          <w:lang w:val="en-US" w:eastAsia="zh-CN" w:bidi="ar"/>
        </w:rPr>
      </w:pPr>
      <w:r>
        <w:rPr>
          <w:rFonts w:hint="default" w:ascii="Times New Roman Regular" w:hAnsi="Times New Roman Regular" w:eastAsia="SimSun" w:cs="Times New Roman Regular"/>
          <w:kern w:val="0"/>
          <w:sz w:val="24"/>
          <w:szCs w:val="24"/>
          <w:lang w:val="en-US" w:eastAsia="zh-CN" w:bidi="ar"/>
        </w:rPr>
        <w:t>-Pairing &amp; Fading</w:t>
      </w:r>
    </w:p>
    <w:p>
      <w:pPr>
        <w:keepNext w:val="0"/>
        <w:keepLines w:val="0"/>
        <w:widowControl/>
        <w:suppressLineNumbers w:val="0"/>
        <w:jc w:val="left"/>
        <w:rPr>
          <w:rFonts w:hint="default" w:ascii="Times New Roman Regular" w:hAnsi="Times New Roman Regular" w:eastAsia="Calibri" w:cs="Times New Roman Regular"/>
          <w:sz w:val="24"/>
          <w:szCs w:val="24"/>
          <w:lang w:val="en-GB"/>
        </w:rPr>
      </w:pPr>
      <w:r>
        <w:rPr>
          <w:rFonts w:hint="default" w:ascii="Times New Roman Regular" w:hAnsi="Times New Roman Regular" w:eastAsia="SimSun" w:cs="Times New Roman Regular"/>
          <w:kern w:val="0"/>
          <w:sz w:val="24"/>
          <w:szCs w:val="24"/>
          <w:lang w:val="en-US" w:eastAsia="zh-CN" w:bidi="ar"/>
        </w:rPr>
        <w:t>2.5 Leadership role of teacher in promoting positive behavior</w:t>
      </w:r>
    </w:p>
    <w:p>
      <w:pPr>
        <w:tabs>
          <w:tab w:val="left" w:pos="-426"/>
          <w:tab w:val="left" w:pos="436"/>
          <w:tab w:val="left" w:pos="578"/>
          <w:tab w:val="left" w:pos="720"/>
        </w:tabs>
        <w:spacing w:after="0"/>
        <w:ind w:left="-142" w:right="-472"/>
        <w:rPr>
          <w:rFonts w:hint="default" w:ascii="Times New Roman Regular" w:hAnsi="Times New Roman Regular" w:eastAsia="Calibri" w:cs="Times New Roman Regular"/>
          <w:sz w:val="24"/>
          <w:szCs w:val="24"/>
          <w:lang w:val="en-US"/>
        </w:rPr>
      </w:pPr>
      <w:r>
        <w:rPr>
          <w:rFonts w:hint="default" w:ascii="Times New Roman Regular" w:hAnsi="Times New Roman Regular" w:eastAsia="Calibri" w:cs="Times New Roman Regular"/>
          <w:b/>
          <w:sz w:val="24"/>
          <w:szCs w:val="24"/>
          <w:lang w:val="en-GB"/>
        </w:rPr>
        <w:t xml:space="preserve">  Unit 3: </w:t>
      </w:r>
      <w:r>
        <w:rPr>
          <w:rFonts w:hint="default" w:ascii="Times New Roman Regular" w:hAnsi="Times New Roman Regular" w:eastAsia="Calibri" w:cs="Times New Roman Regular"/>
          <w:b/>
          <w:sz w:val="24"/>
          <w:szCs w:val="24"/>
          <w:lang w:val="en-US"/>
        </w:rPr>
        <w:t>Management of Challenging Behaviour</w:t>
      </w:r>
      <w:r>
        <w:rPr>
          <w:rFonts w:hint="default" w:ascii="Times New Roman Regular" w:hAnsi="Times New Roman Regular" w:eastAsia="Calibri" w:cs="Times New Roman Regular"/>
          <w:b/>
          <w:sz w:val="24"/>
          <w:szCs w:val="24"/>
          <w:lang w:val="en-GB"/>
        </w:rPr>
        <w:t xml:space="preserve">                       </w:t>
      </w:r>
      <w:r>
        <w:rPr>
          <w:rFonts w:hint="default" w:ascii="Times New Roman Regular" w:hAnsi="Times New Roman Regular" w:eastAsia="Calibri" w:cs="Times New Roman Regular"/>
          <w:b/>
          <w:sz w:val="24"/>
          <w:szCs w:val="24"/>
          <w:lang w:val="en-US"/>
        </w:rPr>
        <w:t>(10 hours)</w:t>
      </w:r>
    </w:p>
    <w:p>
      <w:pPr>
        <w:keepNext w:val="0"/>
        <w:keepLines w:val="0"/>
        <w:widowControl/>
        <w:suppressLineNumbers w:val="0"/>
        <w:jc w:val="left"/>
        <w:rPr>
          <w:rFonts w:hint="default" w:ascii="Times New Roman Regular" w:hAnsi="Times New Roman Regular" w:eastAsia="SimSun" w:cs="Times New Roman Regular"/>
          <w:kern w:val="0"/>
          <w:sz w:val="24"/>
          <w:szCs w:val="24"/>
          <w:lang w:val="en-US" w:eastAsia="zh-CN" w:bidi="ar"/>
        </w:rPr>
      </w:pPr>
      <w:r>
        <w:rPr>
          <w:rFonts w:hint="default" w:ascii="Times New Roman Regular" w:hAnsi="Times New Roman Regular" w:eastAsia="SimSun" w:cs="Times New Roman Regular"/>
          <w:kern w:val="0"/>
          <w:sz w:val="24"/>
          <w:szCs w:val="24"/>
          <w:lang w:val="en-US" w:eastAsia="zh-CN" w:bidi="ar"/>
        </w:rPr>
        <w:t xml:space="preserve">3.1 Differential reinforcements of behaviour </w:t>
      </w:r>
    </w:p>
    <w:p>
      <w:pPr>
        <w:keepNext w:val="0"/>
        <w:keepLines w:val="0"/>
        <w:widowControl/>
        <w:suppressLineNumbers w:val="0"/>
        <w:jc w:val="left"/>
        <w:rPr>
          <w:rFonts w:hint="default" w:ascii="Times New Roman Regular" w:hAnsi="Times New Roman Regular" w:eastAsia="SimSun" w:cs="Times New Roman Regular"/>
          <w:kern w:val="0"/>
          <w:sz w:val="24"/>
          <w:szCs w:val="24"/>
          <w:lang w:val="en-US" w:eastAsia="zh-CN" w:bidi="ar"/>
        </w:rPr>
      </w:pPr>
      <w:r>
        <w:rPr>
          <w:rFonts w:hint="default" w:ascii="Times New Roman Regular" w:hAnsi="Times New Roman Regular" w:eastAsia="SimSun" w:cs="Times New Roman Regular"/>
          <w:kern w:val="0"/>
          <w:sz w:val="24"/>
          <w:szCs w:val="24"/>
          <w:lang w:val="en-US" w:eastAsia="zh-CN" w:bidi="ar"/>
        </w:rPr>
        <w:t xml:space="preserve">3.2  Extinction and Time out </w:t>
      </w:r>
    </w:p>
    <w:p>
      <w:pPr>
        <w:keepNext w:val="0"/>
        <w:keepLines w:val="0"/>
        <w:widowControl/>
        <w:suppressLineNumbers w:val="0"/>
        <w:jc w:val="left"/>
        <w:rPr>
          <w:rFonts w:hint="default" w:ascii="Times New Roman Regular" w:hAnsi="Times New Roman Regular" w:eastAsia="SimSun" w:cs="Times New Roman Regular"/>
          <w:kern w:val="0"/>
          <w:sz w:val="24"/>
          <w:szCs w:val="24"/>
          <w:lang w:val="en-US" w:eastAsia="zh-CN" w:bidi="ar"/>
        </w:rPr>
      </w:pPr>
      <w:r>
        <w:rPr>
          <w:rFonts w:hint="default" w:ascii="Times New Roman Regular" w:hAnsi="Times New Roman Regular" w:eastAsia="SimSun" w:cs="Times New Roman Regular"/>
          <w:kern w:val="0"/>
          <w:sz w:val="24"/>
          <w:szCs w:val="24"/>
          <w:lang w:val="en-US" w:eastAsia="zh-CN" w:bidi="ar"/>
        </w:rPr>
        <w:t>3.3 Response cost and overcorrection</w:t>
      </w:r>
    </w:p>
    <w:p>
      <w:pPr>
        <w:keepNext w:val="0"/>
        <w:keepLines w:val="0"/>
        <w:widowControl/>
        <w:suppressLineNumbers w:val="0"/>
        <w:jc w:val="left"/>
        <w:rPr>
          <w:rFonts w:hint="default" w:ascii="Times New Roman Regular" w:hAnsi="Times New Roman Regular" w:eastAsia="SimSun" w:cs="Times New Roman Regular"/>
          <w:kern w:val="0"/>
          <w:sz w:val="24"/>
          <w:szCs w:val="24"/>
          <w:lang w:val="en-US" w:eastAsia="zh-CN" w:bidi="ar"/>
        </w:rPr>
      </w:pPr>
      <w:r>
        <w:rPr>
          <w:rFonts w:hint="default" w:ascii="Times New Roman Regular" w:hAnsi="Times New Roman Regular" w:eastAsia="SimSun" w:cs="Times New Roman Regular"/>
          <w:kern w:val="0"/>
          <w:sz w:val="24"/>
          <w:szCs w:val="24"/>
          <w:lang w:val="en-US" w:eastAsia="zh-CN" w:bidi="ar"/>
        </w:rPr>
        <w:t xml:space="preserve">3.4 Maintenance </w:t>
      </w:r>
    </w:p>
    <w:p>
      <w:pPr>
        <w:keepNext w:val="0"/>
        <w:keepLines w:val="0"/>
        <w:widowControl/>
        <w:suppressLineNumbers w:val="0"/>
        <w:jc w:val="left"/>
        <w:rPr>
          <w:rFonts w:hint="default" w:ascii="Times New Roman Regular" w:hAnsi="Times New Roman Regular" w:eastAsia="Calibri" w:cs="Times New Roman Regular"/>
          <w:sz w:val="24"/>
          <w:szCs w:val="24"/>
          <w:lang w:val="en-US"/>
        </w:rPr>
      </w:pPr>
      <w:r>
        <w:rPr>
          <w:rFonts w:hint="default" w:ascii="Times New Roman Regular" w:hAnsi="Times New Roman Regular" w:eastAsia="SimSun" w:cs="Times New Roman Regular"/>
          <w:kern w:val="0"/>
          <w:sz w:val="24"/>
          <w:szCs w:val="24"/>
          <w:lang w:val="en-US" w:eastAsia="zh-CN" w:bidi="ar"/>
        </w:rPr>
        <w:t>3.5 Generalization and fading</w:t>
      </w:r>
    </w:p>
    <w:p>
      <w:pPr>
        <w:spacing w:after="0" w:line="240" w:lineRule="auto"/>
        <w:jc w:val="both"/>
        <w:rPr>
          <w:rFonts w:ascii="Calibri" w:hAnsi="Calibri" w:eastAsia="Calibri" w:cs="Calibri"/>
          <w:sz w:val="26"/>
          <w:szCs w:val="26"/>
          <w:lang w:val="en-GB"/>
        </w:rPr>
      </w:pPr>
    </w:p>
    <w:p>
      <w:pPr>
        <w:spacing w:after="0" w:line="240" w:lineRule="auto"/>
        <w:jc w:val="both"/>
        <w:rPr>
          <w:rFonts w:hint="default" w:ascii="Times New Roman Regular" w:hAnsi="Times New Roman Regular" w:eastAsia="Calibri" w:cs="Times New Roman Regular"/>
          <w:b/>
          <w:sz w:val="24"/>
          <w:szCs w:val="24"/>
          <w:lang w:val="en-GB"/>
        </w:rPr>
      </w:pPr>
      <w:r>
        <w:rPr>
          <w:rFonts w:hint="default" w:ascii="Times New Roman Regular" w:hAnsi="Times New Roman Regular" w:eastAsia="Calibri" w:cs="Times New Roman Regular"/>
          <w:b/>
          <w:sz w:val="24"/>
          <w:szCs w:val="24"/>
          <w:lang w:val="en-GB"/>
        </w:rPr>
        <w:t>Practicum/ Suggested Projects / Assignments (Any Two)</w:t>
      </w:r>
    </w:p>
    <w:p>
      <w:pPr>
        <w:spacing w:after="0" w:line="240" w:lineRule="auto"/>
        <w:jc w:val="both"/>
        <w:rPr>
          <w:rFonts w:hint="default" w:ascii="Times New Roman Regular" w:hAnsi="Times New Roman Regular" w:eastAsia="Calibri" w:cs="Times New Roman Regular"/>
          <w:b/>
          <w:sz w:val="24"/>
          <w:szCs w:val="24"/>
          <w:lang w:val="en-GB"/>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c>
          <w:tcPr>
            <w:tcW w:w="9576" w:type="dxa"/>
          </w:tcPr>
          <w:p>
            <w:pPr>
              <w:keepNext w:val="0"/>
              <w:keepLines w:val="0"/>
              <w:widowControl/>
              <w:suppressLineNumbers w:val="0"/>
              <w:jc w:val="left"/>
              <w:rPr>
                <w:rFonts w:hint="default" w:ascii="Times New Roman Regular" w:hAnsi="Times New Roman Regular" w:eastAsia="SimSun" w:cs="Times New Roman Regular"/>
                <w:kern w:val="0"/>
                <w:sz w:val="24"/>
                <w:szCs w:val="24"/>
                <w:lang w:val="en-US" w:eastAsia="zh-CN" w:bidi="ar"/>
              </w:rPr>
            </w:pPr>
            <w:r>
              <w:rPr>
                <w:rFonts w:hint="default" w:ascii="Times New Roman Regular" w:hAnsi="Times New Roman Regular" w:eastAsia="SimSun" w:cs="Times New Roman Regular"/>
                <w:kern w:val="0"/>
                <w:sz w:val="24"/>
                <w:szCs w:val="24"/>
                <w:lang w:val="en-US" w:eastAsia="zh-CN" w:bidi="ar"/>
              </w:rPr>
              <w:t>Conduct a functional analysis of behaviour of a given case and submit report.</w:t>
            </w:r>
          </w:p>
          <w:p>
            <w:pPr>
              <w:keepNext w:val="0"/>
              <w:keepLines w:val="0"/>
              <w:widowControl/>
              <w:suppressLineNumbers w:val="0"/>
              <w:jc w:val="left"/>
              <w:rPr>
                <w:rFonts w:hint="default" w:ascii="Times New Roman Regular" w:hAnsi="Times New Roman Regular" w:eastAsia="SimSun" w:cs="Times New Roman Regular"/>
                <w:kern w:val="0"/>
                <w:sz w:val="24"/>
                <w:szCs w:val="24"/>
                <w:lang w:val="en-US" w:eastAsia="zh-CN" w:bidi="ar"/>
              </w:rPr>
            </w:pPr>
            <w:r>
              <w:rPr>
                <w:rFonts w:hint="default" w:ascii="Times New Roman Regular" w:hAnsi="Times New Roman Regular" w:eastAsia="SimSun" w:cs="Times New Roman Regular"/>
                <w:kern w:val="0"/>
                <w:sz w:val="24"/>
                <w:szCs w:val="24"/>
                <w:lang w:val="en-US" w:eastAsia="zh-CN" w:bidi="ar"/>
              </w:rPr>
              <w:t xml:space="preserve">Develop and submit an ABA program for management of a challenging behaviour. </w:t>
            </w:r>
          </w:p>
          <w:p>
            <w:pPr>
              <w:keepNext w:val="0"/>
              <w:keepLines w:val="0"/>
              <w:widowControl/>
              <w:suppressLineNumbers w:val="0"/>
              <w:jc w:val="left"/>
              <w:rPr>
                <w:rFonts w:hint="default" w:ascii="Times New Roman Regular" w:hAnsi="Times New Roman Regular" w:cs="Times New Roman Regular"/>
                <w:sz w:val="24"/>
                <w:szCs w:val="24"/>
              </w:rPr>
            </w:pPr>
            <w:r>
              <w:rPr>
                <w:rFonts w:hint="default" w:ascii="Times New Roman Regular" w:hAnsi="Times New Roman Regular" w:eastAsia="SimSun" w:cs="Times New Roman Regular"/>
                <w:kern w:val="0"/>
                <w:sz w:val="24"/>
                <w:szCs w:val="24"/>
                <w:lang w:val="en-US" w:eastAsia="zh-CN" w:bidi="ar"/>
              </w:rPr>
              <w:t xml:space="preserve">Develop teaching material for Discrete Trial Teaching/Pivotal Response Training. </w:t>
            </w:r>
          </w:p>
          <w:p>
            <w:pPr>
              <w:spacing w:after="0" w:line="240" w:lineRule="auto"/>
              <w:jc w:val="both"/>
              <w:rPr>
                <w:rFonts w:hint="default" w:ascii="Times New Roman Regular" w:hAnsi="Times New Roman Regular" w:eastAsia="Calibri" w:cs="Times New Roman Regular"/>
                <w:b/>
                <w:sz w:val="24"/>
                <w:szCs w:val="24"/>
                <w:lang w:val="en-GB"/>
              </w:rPr>
            </w:pPr>
          </w:p>
        </w:tc>
      </w:tr>
    </w:tbl>
    <w:p>
      <w:pPr>
        <w:suppressAutoHyphens/>
        <w:rPr>
          <w:rFonts w:hint="default" w:ascii="Times New Roman Regular" w:hAnsi="Times New Roman Regular" w:eastAsia="Calibri" w:cs="Times New Roman Regular"/>
          <w:sz w:val="24"/>
          <w:szCs w:val="24"/>
          <w:lang w:val="en-GB"/>
        </w:rPr>
      </w:pPr>
    </w:p>
    <w:p>
      <w:pPr>
        <w:tabs>
          <w:tab w:val="left" w:pos="-426"/>
          <w:tab w:val="left" w:pos="436"/>
          <w:tab w:val="left" w:pos="578"/>
          <w:tab w:val="left" w:pos="720"/>
        </w:tabs>
        <w:suppressAutoHyphens/>
        <w:spacing w:before="28" w:after="28" w:line="100" w:lineRule="atLeast"/>
        <w:ind w:right="-472"/>
        <w:rPr>
          <w:rFonts w:hint="default" w:ascii="Times New Roman Regular" w:hAnsi="Times New Roman Regular" w:eastAsia="Calibri" w:cs="Times New Roman Regular"/>
          <w:b/>
          <w:bCs/>
          <w:sz w:val="24"/>
          <w:szCs w:val="24"/>
          <w:lang w:val="en-GB"/>
        </w:rPr>
      </w:pPr>
      <w:r>
        <w:rPr>
          <w:rFonts w:hint="default" w:ascii="Times New Roman Regular" w:hAnsi="Times New Roman Regular" w:eastAsia="Calibri" w:cs="Times New Roman Regular"/>
          <w:b/>
          <w:bCs/>
          <w:sz w:val="24"/>
          <w:szCs w:val="24"/>
          <w:lang w:val="en-GB"/>
        </w:rPr>
        <w:t>Essential/ Recommended Readings</w:t>
      </w:r>
    </w:p>
    <w:p>
      <w:pPr>
        <w:keepNext w:val="0"/>
        <w:keepLines w:val="0"/>
        <w:widowControl/>
        <w:numPr>
          <w:ilvl w:val="0"/>
          <w:numId w:val="3"/>
        </w:numPr>
        <w:suppressLineNumbers w:val="0"/>
        <w:ind w:left="420" w:leftChars="0" w:hanging="420" w:firstLineChars="0"/>
        <w:jc w:val="left"/>
        <w:rPr>
          <w:rFonts w:hint="default" w:ascii="Times New Roman Regular" w:hAnsi="Times New Roman Regular" w:eastAsia="SimSun" w:cs="Times New Roman Regular"/>
          <w:kern w:val="0"/>
          <w:sz w:val="24"/>
          <w:szCs w:val="24"/>
          <w:lang w:val="en-US" w:eastAsia="zh-CN" w:bidi="ar"/>
        </w:rPr>
      </w:pPr>
      <w:r>
        <w:rPr>
          <w:rFonts w:hint="default" w:ascii="Times New Roman Regular" w:hAnsi="Times New Roman Regular" w:eastAsia="SimSun" w:cs="Times New Roman Regular"/>
          <w:kern w:val="0"/>
          <w:sz w:val="24"/>
          <w:szCs w:val="24"/>
          <w:lang w:val="en-US" w:eastAsia="zh-CN" w:bidi="ar"/>
        </w:rPr>
        <w:t>Bailey, J., &amp; Burch, M. (2011). Ethics for Behaviour Analysts. Routledge, New York.</w:t>
      </w:r>
    </w:p>
    <w:p>
      <w:pPr>
        <w:keepNext w:val="0"/>
        <w:keepLines w:val="0"/>
        <w:widowControl/>
        <w:numPr>
          <w:ilvl w:val="0"/>
          <w:numId w:val="3"/>
        </w:numPr>
        <w:suppressLineNumbers w:val="0"/>
        <w:ind w:left="420" w:leftChars="0" w:hanging="420" w:firstLineChars="0"/>
        <w:jc w:val="left"/>
        <w:rPr>
          <w:rFonts w:hint="default" w:ascii="Times New Roman Regular" w:hAnsi="Times New Roman Regular" w:eastAsia="SimSun" w:cs="Times New Roman Regular"/>
          <w:kern w:val="0"/>
          <w:sz w:val="24"/>
          <w:szCs w:val="24"/>
          <w:lang w:val="en-US" w:eastAsia="zh-CN" w:bidi="ar"/>
        </w:rPr>
      </w:pPr>
      <w:r>
        <w:rPr>
          <w:rFonts w:hint="default" w:ascii="Times New Roman Regular" w:hAnsi="Times New Roman Regular" w:eastAsia="SimSun" w:cs="Times New Roman Regular"/>
          <w:kern w:val="0"/>
          <w:sz w:val="24"/>
          <w:szCs w:val="24"/>
          <w:lang w:val="en-US" w:eastAsia="zh-CN" w:bidi="ar"/>
        </w:rPr>
        <w:t xml:space="preserve"> Cooper, J.O., Timothy, E.H., &amp; Heward, W.L. (2007). Applied Behaviour Analysis. Pearson Publications. </w:t>
      </w:r>
    </w:p>
    <w:p>
      <w:pPr>
        <w:keepNext w:val="0"/>
        <w:keepLines w:val="0"/>
        <w:widowControl/>
        <w:numPr>
          <w:ilvl w:val="0"/>
          <w:numId w:val="3"/>
        </w:numPr>
        <w:suppressLineNumbers w:val="0"/>
        <w:ind w:left="420" w:leftChars="0" w:hanging="420" w:firstLineChars="0"/>
        <w:jc w:val="left"/>
        <w:rPr>
          <w:rFonts w:hint="default" w:ascii="Times New Roman Regular" w:hAnsi="Times New Roman Regular" w:eastAsia="SimSun" w:cs="Times New Roman Regular"/>
          <w:kern w:val="0"/>
          <w:sz w:val="24"/>
          <w:szCs w:val="24"/>
          <w:lang w:val="en-US" w:eastAsia="zh-CN" w:bidi="ar"/>
        </w:rPr>
      </w:pPr>
      <w:r>
        <w:rPr>
          <w:rFonts w:hint="default" w:ascii="Times New Roman Regular" w:hAnsi="Times New Roman Regular" w:eastAsia="SimSun" w:cs="Times New Roman Regular"/>
          <w:kern w:val="0"/>
          <w:sz w:val="24"/>
          <w:szCs w:val="24"/>
          <w:lang w:val="en-US" w:eastAsia="zh-CN" w:bidi="ar"/>
        </w:rPr>
        <w:t xml:space="preserve">Fisher, W.W., Piazza, C.C., &amp; Roane, H.S. (2013). Handbook of Applied Behaviour Analysis. Guilford Press, New York. </w:t>
      </w:r>
    </w:p>
    <w:p>
      <w:pPr>
        <w:keepNext w:val="0"/>
        <w:keepLines w:val="0"/>
        <w:widowControl/>
        <w:numPr>
          <w:ilvl w:val="0"/>
          <w:numId w:val="3"/>
        </w:numPr>
        <w:suppressLineNumbers w:val="0"/>
        <w:ind w:left="420" w:leftChars="0" w:hanging="420" w:firstLineChars="0"/>
        <w:jc w:val="left"/>
        <w:rPr>
          <w:rFonts w:hint="default" w:ascii="Times New Roman Regular" w:hAnsi="Times New Roman Regular" w:eastAsia="SimSun" w:cs="Times New Roman Regular"/>
          <w:kern w:val="0"/>
          <w:sz w:val="24"/>
          <w:szCs w:val="24"/>
          <w:lang w:val="en-US" w:eastAsia="zh-CN" w:bidi="ar"/>
        </w:rPr>
      </w:pPr>
      <w:r>
        <w:rPr>
          <w:rFonts w:hint="default" w:ascii="Times New Roman Regular" w:hAnsi="Times New Roman Regular" w:eastAsia="SimSun" w:cs="Times New Roman Regular"/>
          <w:kern w:val="0"/>
          <w:sz w:val="24"/>
          <w:szCs w:val="24"/>
          <w:lang w:val="en-US" w:eastAsia="zh-CN" w:bidi="ar"/>
        </w:rPr>
        <w:t xml:space="preserve">Kearney, A. J. (2007). Understanding Applied Behaviour Analysis: An Introduction to ABA for Parents, Teachers and Other Professionals. Jessica Kingsley, Philadelphia. </w:t>
      </w:r>
    </w:p>
    <w:p>
      <w:pPr>
        <w:keepNext w:val="0"/>
        <w:keepLines w:val="0"/>
        <w:widowControl/>
        <w:numPr>
          <w:ilvl w:val="0"/>
          <w:numId w:val="3"/>
        </w:numPr>
        <w:suppressLineNumbers w:val="0"/>
        <w:ind w:left="420" w:leftChars="0" w:hanging="420" w:firstLineChars="0"/>
        <w:jc w:val="left"/>
        <w:rPr>
          <w:rFonts w:hint="default" w:ascii="Times New Roman Regular" w:hAnsi="Times New Roman Regular" w:eastAsia="Calibri" w:cs="Times New Roman Regular"/>
          <w:b/>
          <w:bCs/>
          <w:sz w:val="24"/>
          <w:szCs w:val="24"/>
          <w:lang w:val="en-GB"/>
        </w:rPr>
      </w:pPr>
      <w:r>
        <w:rPr>
          <w:rFonts w:hint="default" w:ascii="Times New Roman Regular" w:hAnsi="Times New Roman Regular" w:eastAsia="SimSun" w:cs="Times New Roman Regular"/>
          <w:kern w:val="0"/>
          <w:sz w:val="24"/>
          <w:szCs w:val="24"/>
          <w:lang w:val="en-US" w:eastAsia="zh-CN" w:bidi="ar"/>
        </w:rPr>
        <w:t xml:space="preserve"> Lewis, P. (2006). Achieving Best Behaviour for Children with Developmental Disabilities. Jessica Kingsley Publishers London</w:t>
      </w:r>
    </w:p>
    <w:p>
      <w:pPr>
        <w:tabs>
          <w:tab w:val="left" w:pos="-426"/>
          <w:tab w:val="left" w:pos="436"/>
          <w:tab w:val="left" w:pos="578"/>
          <w:tab w:val="left" w:pos="720"/>
        </w:tabs>
        <w:suppressAutoHyphens/>
        <w:spacing w:before="28" w:after="28" w:line="100" w:lineRule="atLeast"/>
        <w:ind w:right="-472"/>
        <w:rPr>
          <w:rFonts w:hint="default" w:ascii="Times New Roman Regular" w:hAnsi="Times New Roman Regular" w:eastAsia="Calibri" w:cs="Times New Roman Regular"/>
          <w:b/>
          <w:bCs/>
          <w:sz w:val="24"/>
          <w:szCs w:val="24"/>
          <w:lang w:val="en-GB"/>
        </w:rPr>
      </w:pPr>
    </w:p>
    <w:p>
      <w:pPr>
        <w:autoSpaceDE w:val="0"/>
        <w:autoSpaceDN w:val="0"/>
        <w:adjustRightInd w:val="0"/>
        <w:spacing w:after="0" w:line="360" w:lineRule="auto"/>
        <w:rPr>
          <w:rFonts w:hint="default" w:ascii="Times New Roman Regular" w:hAnsi="Times New Roman Regular" w:eastAsia="Calibri" w:cs="Times New Roman Regular"/>
          <w:b/>
          <w:sz w:val="24"/>
          <w:szCs w:val="24"/>
          <w:lang w:val="en-GB"/>
        </w:rPr>
      </w:pPr>
      <w:r>
        <w:rPr>
          <w:rFonts w:hint="default" w:ascii="Times New Roman Regular" w:hAnsi="Times New Roman Regular" w:eastAsia="Calibri" w:cs="Times New Roman Regular"/>
          <w:b/>
          <w:sz w:val="24"/>
          <w:szCs w:val="24"/>
          <w:lang w:val="en-GB"/>
        </w:rPr>
        <w:t>Additional Readings</w:t>
      </w:r>
    </w:p>
    <w:p>
      <w:pPr>
        <w:keepNext w:val="0"/>
        <w:keepLines w:val="0"/>
        <w:widowControl/>
        <w:suppressLineNumbers w:val="0"/>
        <w:jc w:val="left"/>
        <w:rPr>
          <w:rFonts w:hint="default" w:ascii="Times New Roman Regular" w:hAnsi="Times New Roman Regular" w:eastAsia="SimSun" w:cs="Times New Roman Regular"/>
          <w:kern w:val="0"/>
          <w:sz w:val="24"/>
          <w:szCs w:val="24"/>
          <w:lang w:val="en-US" w:eastAsia="zh-CN" w:bidi="ar"/>
        </w:rPr>
      </w:pPr>
      <w:r>
        <w:rPr>
          <w:rFonts w:hint="default" w:ascii="Times New Roman Regular" w:hAnsi="Times New Roman Regular" w:eastAsia="SimSun" w:cs="Times New Roman Regular"/>
          <w:kern w:val="0"/>
          <w:sz w:val="24"/>
          <w:szCs w:val="24"/>
          <w:lang w:val="en-US" w:eastAsia="zh-CN" w:bidi="ar"/>
        </w:rPr>
        <w:t xml:space="preserve">• Aune, B., Burt, B., &amp; Gennaro, P. (2013). Behaviour Solutions for the Inclusive Classroom. Future Horizons Inc, Texas. </w:t>
      </w:r>
    </w:p>
    <w:p>
      <w:pPr>
        <w:keepNext w:val="0"/>
        <w:keepLines w:val="0"/>
        <w:widowControl/>
        <w:suppressLineNumbers w:val="0"/>
        <w:jc w:val="left"/>
        <w:rPr>
          <w:rFonts w:hint="default" w:ascii="Times New Roman Regular" w:hAnsi="Times New Roman Regular" w:eastAsia="Calibri" w:cs="Times New Roman Regular"/>
          <w:b/>
          <w:sz w:val="24"/>
          <w:szCs w:val="24"/>
          <w:lang w:val="en-GB"/>
        </w:rPr>
      </w:pPr>
      <w:r>
        <w:rPr>
          <w:rFonts w:hint="default" w:ascii="Times New Roman Regular" w:hAnsi="Times New Roman Regular" w:eastAsia="SimSun" w:cs="Times New Roman Regular"/>
          <w:kern w:val="0"/>
          <w:sz w:val="24"/>
          <w:szCs w:val="24"/>
          <w:lang w:val="en-US" w:eastAsia="zh-CN" w:bidi="ar"/>
        </w:rPr>
        <w:t xml:space="preserve">• Moyes, R.A. (2002). Addressing the Challenging Behaviour of Children with HFA/AS in the Classroom. Jessica Kingsley Publishers London. </w:t>
      </w:r>
    </w:p>
    <w:p>
      <w:pPr>
        <w:tabs>
          <w:tab w:val="left" w:pos="-426"/>
          <w:tab w:val="left" w:pos="436"/>
          <w:tab w:val="left" w:pos="578"/>
          <w:tab w:val="left" w:pos="720"/>
        </w:tabs>
        <w:ind w:left="-142" w:right="-472"/>
        <w:rPr>
          <w:rFonts w:hint="default" w:ascii="Times New Roman Regular" w:hAnsi="Times New Roman Regular" w:eastAsia="Calibri" w:cs="Times New Roman Regular"/>
          <w:bCs/>
          <w:sz w:val="24"/>
          <w:szCs w:val="24"/>
          <w:lang w:val="en-GB"/>
        </w:rPr>
      </w:pPr>
      <w:r>
        <w:rPr>
          <w:rFonts w:hint="default" w:ascii="Times New Roman Regular" w:hAnsi="Times New Roman Regular" w:eastAsia="Calibri" w:cs="Times New Roman Regular"/>
          <w:b/>
          <w:sz w:val="24"/>
          <w:szCs w:val="24"/>
          <w:lang w:val="en-GB"/>
        </w:rPr>
        <w:t xml:space="preserve">Teaching Learning Process </w:t>
      </w:r>
    </w:p>
    <w:p>
      <w:pPr>
        <w:spacing w:after="0"/>
        <w:jc w:val="both"/>
        <w:rPr>
          <w:rFonts w:hint="default" w:ascii="Times New Roman Regular" w:hAnsi="Times New Roman Regular" w:eastAsia="Calibri" w:cs="Times New Roman Regular"/>
          <w:sz w:val="24"/>
          <w:szCs w:val="24"/>
          <w:lang w:val="en-GB"/>
        </w:rPr>
      </w:pPr>
      <w:r>
        <w:rPr>
          <w:rFonts w:hint="default" w:ascii="Times New Roman Regular" w:hAnsi="Times New Roman Regular" w:eastAsia="Calibri" w:cs="Times New Roman Regular"/>
          <w:sz w:val="24"/>
          <w:szCs w:val="24"/>
          <w:lang w:val="en-GB"/>
        </w:rPr>
        <w:t xml:space="preserve">The course will be taught through interactive pedagogic methods such as classroom discussion, debates, film discussions, critical media analysis, collaborative learning tasks which enhance reading comprehension of core writings in the area and innovative projects. Reflective expression and learning will be encouraged.   </w:t>
      </w:r>
    </w:p>
    <w:p>
      <w:pPr>
        <w:spacing w:after="0"/>
        <w:rPr>
          <w:rFonts w:hint="default" w:ascii="Times New Roman Regular" w:hAnsi="Times New Roman Regular" w:eastAsia="Calibri" w:cs="Times New Roman Regular"/>
          <w:sz w:val="24"/>
          <w:szCs w:val="24"/>
          <w:lang w:val="en-GB"/>
        </w:rPr>
      </w:pPr>
    </w:p>
    <w:p>
      <w:pPr>
        <w:rPr>
          <w:rFonts w:hint="default" w:ascii="Times New Roman Regular" w:hAnsi="Times New Roman Regular" w:eastAsia="Calibri" w:cs="Times New Roman Regular"/>
          <w:b/>
          <w:sz w:val="24"/>
          <w:szCs w:val="24"/>
          <w:lang w:val="en-US"/>
        </w:rPr>
      </w:pPr>
      <w:r>
        <w:rPr>
          <w:rFonts w:hint="default" w:ascii="Times New Roman Regular" w:hAnsi="Times New Roman Regular" w:eastAsia="Calibri" w:cs="Times New Roman Regular"/>
          <w:b/>
          <w:sz w:val="24"/>
          <w:szCs w:val="24"/>
          <w:lang w:val="en-GB"/>
        </w:rPr>
        <w:t xml:space="preserve">Key words : </w:t>
      </w:r>
      <w:r>
        <w:rPr>
          <w:rFonts w:hint="default" w:ascii="Times New Roman Regular" w:hAnsi="Times New Roman Regular" w:eastAsia="Calibri" w:cs="Times New Roman Regular"/>
          <w:b/>
          <w:sz w:val="24"/>
          <w:szCs w:val="24"/>
          <w:lang w:val="en-US"/>
        </w:rPr>
        <w:t>Behaviour,Reinforcement,Adaptive, Functional analysis</w:t>
      </w:r>
    </w:p>
    <w:p>
      <w:pPr>
        <w:rPr>
          <w:rFonts w:ascii="Calibri" w:hAnsi="Calibri" w:eastAsia="Calibri" w:cs="Calibri"/>
          <w:sz w:val="26"/>
          <w:szCs w:val="26"/>
          <w:lang w:val="en-GB"/>
        </w:rPr>
      </w:pPr>
      <w:bookmarkStart w:id="0" w:name="_GoBack"/>
      <w:bookmarkEnd w:id="0"/>
    </w:p>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Mangal">
    <w:altName w:val="苹方-简"/>
    <w:panose1 w:val="02040503050203030202"/>
    <w:charset w:val="00"/>
    <w:family w:val="roman"/>
    <w:pitch w:val="default"/>
    <w:sig w:usb0="00000000" w:usb1="00000000" w:usb2="00000000" w:usb3="00000000" w:csb0="00000001" w:csb1="00000000"/>
  </w:font>
  <w:font w:name="苹方-简">
    <w:panose1 w:val="020B0400000000000000"/>
    <w:charset w:val="86"/>
    <w:family w:val="auto"/>
    <w:pitch w:val="default"/>
    <w:sig w:usb0="00000000" w:usb1="00000000" w:usb2="00000000" w:usb3="00000000" w:csb0="00160000" w:csb1="00000000"/>
  </w:font>
  <w:font w:name="Times New Roman Regular">
    <w:panose1 w:val="02020603050405020304"/>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FA1337"/>
    <w:multiLevelType w:val="singleLevel"/>
    <w:tmpl w:val="D5FA133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D7F6A6A9"/>
    <w:multiLevelType w:val="singleLevel"/>
    <w:tmpl w:val="D7F6A6A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F5FD7481"/>
    <w:multiLevelType w:val="multilevel"/>
    <w:tmpl w:val="F5FD7481"/>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679"/>
    <w:rsid w:val="00265679"/>
    <w:rsid w:val="00B338D3"/>
    <w:rsid w:val="5F4622C2"/>
    <w:rsid w:val="66DF3FBC"/>
    <w:rsid w:val="AFEDD46A"/>
    <w:rsid w:val="D6FA6748"/>
    <w:rsid w:val="F5DF98ED"/>
    <w:rsid w:val="F8EFA6EE"/>
    <w:rsid w:val="FDF7948D"/>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373</Words>
  <Characters>2130</Characters>
  <Lines>17</Lines>
  <Paragraphs>4</Paragraphs>
  <TotalTime>82</TotalTime>
  <ScaleCrop>false</ScaleCrop>
  <LinksUpToDate>false</LinksUpToDate>
  <CharactersWithSpaces>2499</CharactersWithSpaces>
  <Application>WPS Office_5.4.4.8063_F1E327BC-269C-435d-A152-05C5408002CA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2023-12-27T10:03:00Z</dcterms:created>
  <dc:creator>DELL</dc:creator>
  <cp:lastModifiedBy>dr.deepika</cp:lastModifiedBy>
  <dcterms:modified xsi:type="dcterms:W3CDTF">2024-05-17T13:07:53Z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1033-5.4.4.8063</vt:lpwstr>
  </property>
</Properties>
</file>